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104" w:rsidRPr="00F81643" w:rsidRDefault="00120104" w:rsidP="00120104">
      <w:pPr>
        <w:rPr>
          <w:b/>
        </w:rPr>
      </w:pPr>
      <w:r w:rsidRPr="00F81643">
        <w:rPr>
          <w:b/>
        </w:rPr>
        <w:t xml:space="preserve">AVIS DREAL </w:t>
      </w:r>
    </w:p>
    <w:p w:rsidR="00120104" w:rsidRPr="00BF694F" w:rsidRDefault="00120104" w:rsidP="00120104"/>
    <w:p w:rsidR="00120104" w:rsidRPr="00BF694F" w:rsidRDefault="00120104" w:rsidP="00120104">
      <w:pPr>
        <w:ind w:firstLine="708"/>
      </w:pPr>
      <w:r w:rsidRPr="00BF694F">
        <w:t xml:space="preserve">- Bien que pris en compte dans le document final sous forme de zonage (à part le périmètre du site inscrit des rochers du </w:t>
      </w:r>
      <w:proofErr w:type="spellStart"/>
      <w:r w:rsidRPr="00BF694F">
        <w:t>Porteau</w:t>
      </w:r>
      <w:proofErr w:type="spellEnd"/>
      <w:r w:rsidRPr="00BF694F">
        <w:t xml:space="preserve"> à rectifier) les articles L 341-l à 22 relatifs aux sites et monum</w:t>
      </w:r>
      <w:r>
        <w:t>ents  naturels du code de l'envi</w:t>
      </w:r>
      <w:r w:rsidRPr="00BF694F">
        <w:t>ronnement ne sont pas cités alors qu'ils possèdent leurs propre</w:t>
      </w:r>
      <w:r>
        <w:t>s</w:t>
      </w:r>
      <w:r w:rsidRPr="00BF694F">
        <w:t xml:space="preserve"> règles de gestion de publicité d’enseignes ou de pré-enseignes.</w:t>
      </w:r>
    </w:p>
    <w:p w:rsidR="00120104" w:rsidRPr="00BF694F" w:rsidRDefault="00120104" w:rsidP="00120104">
      <w:pPr>
        <w:ind w:firstLine="708"/>
      </w:pPr>
    </w:p>
    <w:p w:rsidR="00120104" w:rsidRPr="00BF694F" w:rsidRDefault="00120104" w:rsidP="00120104">
      <w:pPr>
        <w:ind w:firstLine="708"/>
        <w:jc w:val="both"/>
      </w:pPr>
      <w:r w:rsidRPr="00BF694F">
        <w:t xml:space="preserve">- Aucune cartographie ne représente les périmètres pourtant importants. En effet le territoire, présente un nombre important de sites et de monuments naturels protégés à ce titre en lien étroit avec </w:t>
      </w:r>
      <w:r>
        <w:t>l</w:t>
      </w:r>
      <w:r w:rsidRPr="00BF694F">
        <w:t>es vallée</w:t>
      </w:r>
      <w:r>
        <w:t>s</w:t>
      </w:r>
      <w:r w:rsidRPr="00BF694F">
        <w:t>, 16 sites classés et 27 sites inscrits (plus de la moitié des sites. du département) ainsi qu’un site en cours de procédure de classement autour de la vallée du Clain. Les principaux, classés sont en milieu urbain, les</w:t>
      </w:r>
      <w:r>
        <w:t xml:space="preserve"> </w:t>
      </w:r>
      <w:r w:rsidRPr="00BF694F">
        <w:t xml:space="preserve">2 Promenades de </w:t>
      </w:r>
      <w:proofErr w:type="spellStart"/>
      <w:r w:rsidRPr="00BF694F">
        <w:t>Blossac</w:t>
      </w:r>
      <w:proofErr w:type="spellEnd"/>
      <w:r w:rsidRPr="00BF694F">
        <w:t xml:space="preserve"> à Poitiers et à Lusignan, le parc du château de </w:t>
      </w:r>
      <w:proofErr w:type="spellStart"/>
      <w:r w:rsidRPr="00BF694F">
        <w:t>Dissay</w:t>
      </w:r>
      <w:proofErr w:type="spellEnd"/>
      <w:r w:rsidRPr="00BF694F">
        <w:t xml:space="preserve">, la  place des  châteaux de </w:t>
      </w:r>
      <w:r>
        <w:t>Chauvigny, moins urbains, le cim</w:t>
      </w:r>
      <w:r w:rsidRPr="00BF694F">
        <w:t>etière St Pierre de Chauvi</w:t>
      </w:r>
      <w:r>
        <w:t>gny</w:t>
      </w:r>
      <w:r w:rsidRPr="00BF694F">
        <w:t xml:space="preserve">, l’abbaye du pin, les rochers du </w:t>
      </w:r>
      <w:proofErr w:type="spellStart"/>
      <w:r w:rsidRPr="00BF694F">
        <w:t>Porteau</w:t>
      </w:r>
      <w:proofErr w:type="spellEnd"/>
      <w:r w:rsidRPr="00BF694F">
        <w:t xml:space="preserve">, les dunes, les Grottes de la </w:t>
      </w:r>
      <w:proofErr w:type="spellStart"/>
      <w:r w:rsidRPr="00BF694F">
        <w:t>Norée</w:t>
      </w:r>
      <w:proofErr w:type="spellEnd"/>
      <w:r w:rsidRPr="00BF694F">
        <w:t xml:space="preserve">, la vallée de la Vienne  autour du château de </w:t>
      </w:r>
      <w:proofErr w:type="spellStart"/>
      <w:r w:rsidRPr="00BF694F">
        <w:t>Touffou</w:t>
      </w:r>
      <w:proofErr w:type="spellEnd"/>
      <w:r w:rsidRPr="00BF694F">
        <w:t xml:space="preserve"> etc… sans compter les sites inscrits : les grottes et les falaises, le sentier des dunes, la promenade des cours, la cassette, les rives du Clain, le cirque de la </w:t>
      </w:r>
      <w:proofErr w:type="spellStart"/>
      <w:r w:rsidRPr="00BF694F">
        <w:t>Vonne</w:t>
      </w:r>
      <w:proofErr w:type="spellEnd"/>
      <w:r w:rsidRPr="00BF694F">
        <w:t xml:space="preserve">, pratiquement l’ensemble de la vallée de la </w:t>
      </w:r>
      <w:proofErr w:type="spellStart"/>
      <w:r w:rsidRPr="00BF694F">
        <w:t>Boivre</w:t>
      </w:r>
      <w:proofErr w:type="spellEnd"/>
      <w:r w:rsidRPr="00BF694F">
        <w:t xml:space="preserve"> etc...</w:t>
      </w:r>
    </w:p>
    <w:p w:rsidR="00120104" w:rsidRPr="00BF694F" w:rsidRDefault="00120104" w:rsidP="00120104">
      <w:pPr>
        <w:ind w:firstLine="708"/>
      </w:pPr>
    </w:p>
    <w:p w:rsidR="00120104" w:rsidRPr="00BF694F" w:rsidRDefault="00120104" w:rsidP="00120104">
      <w:pPr>
        <w:ind w:firstLine="708"/>
        <w:jc w:val="both"/>
      </w:pPr>
      <w:r w:rsidRPr="00BF694F">
        <w:t>- Concertat</w:t>
      </w:r>
      <w:r>
        <w:t xml:space="preserve">ion : Au vu du  nombre important de monuments naturels </w:t>
      </w:r>
      <w:proofErr w:type="spellStart"/>
      <w:r>
        <w:t>protègés</w:t>
      </w:r>
      <w:proofErr w:type="spellEnd"/>
      <w:r>
        <w:t xml:space="preserve"> et au même</w:t>
      </w:r>
      <w:r w:rsidRPr="00BF694F">
        <w:t xml:space="preserve"> titre que l'ABF pour les monuments historiques. L’inspecteur des   sites de la Vienne aurait dû</w:t>
      </w:r>
      <w:r>
        <w:t xml:space="preserve"> être associé plus en </w:t>
      </w:r>
      <w:r w:rsidRPr="00BF694F">
        <w:t xml:space="preserve">amont à ce </w:t>
      </w:r>
      <w:proofErr w:type="spellStart"/>
      <w:r w:rsidRPr="00BF694F">
        <w:t>RLPi</w:t>
      </w:r>
      <w:proofErr w:type="spellEnd"/>
      <w:r w:rsidRPr="00BF694F">
        <w:t>, la</w:t>
      </w:r>
      <w:r w:rsidRPr="00BF694F">
        <w:tab/>
        <w:t>réglementation sur les sites et monuments na</w:t>
      </w:r>
      <w:r>
        <w:t>turels et trop souvent minimisée et rapportée</w:t>
      </w:r>
      <w:r w:rsidRPr="00BF694F">
        <w:t xml:space="preserve"> uniquement à une loi sur le paysage</w:t>
      </w:r>
      <w:r>
        <w:t>.</w:t>
      </w:r>
      <w:r w:rsidRPr="00BF694F">
        <w:t xml:space="preserve"> On parle de servitude AC2 sites inscrits mais pas de site classé.</w:t>
      </w:r>
    </w:p>
    <w:p w:rsidR="00120104" w:rsidRPr="00BF694F" w:rsidRDefault="00120104" w:rsidP="00120104"/>
    <w:p w:rsidR="00120104" w:rsidRPr="00BF694F" w:rsidRDefault="00120104" w:rsidP="00120104">
      <w:pPr>
        <w:ind w:firstLine="708"/>
        <w:jc w:val="both"/>
      </w:pPr>
      <w:r w:rsidRPr="00BF694F">
        <w:t>- Certaines entrées de ville le long des axes de circulation ne sont pas réglementés alors qu’elles mériteraient une attention très particulière notamment une, entre le giratoire de la déviation et  Chauvigny où les perspectives sur les ruines des châteaux sont actuellement brouillées par de nombreux panneaux</w:t>
      </w:r>
      <w:r>
        <w:t xml:space="preserve"> enseignes et pré-enseignes</w:t>
      </w:r>
    </w:p>
    <w:p w:rsidR="00120104" w:rsidRPr="00BF694F" w:rsidRDefault="00120104" w:rsidP="00120104">
      <w:pPr>
        <w:jc w:val="both"/>
      </w:pPr>
    </w:p>
    <w:p w:rsidR="00120104" w:rsidRPr="00BF694F" w:rsidRDefault="00120104" w:rsidP="00120104">
      <w:pPr>
        <w:ind w:firstLine="708"/>
        <w:jc w:val="both"/>
      </w:pPr>
      <w:r>
        <w:t>- Dans le cadre de l</w:t>
      </w:r>
      <w:r w:rsidRPr="00BF694F">
        <w:t>a publicité  numérique</w:t>
      </w:r>
      <w:r>
        <w:t xml:space="preserve"> il est important de règlementées</w:t>
      </w:r>
      <w:r w:rsidRPr="00BF694F">
        <w:t xml:space="preserve"> outre les heures d'affichage mais aussi la saturation des couleurs et la luminosité de ces installations, qui peuvent en éblouissant être vecteur d’accidents</w:t>
      </w:r>
    </w:p>
    <w:p w:rsidR="00120104" w:rsidRPr="00471408" w:rsidRDefault="00120104" w:rsidP="00120104">
      <w:pPr>
        <w:rPr>
          <w:b/>
          <w:sz w:val="40"/>
          <w:szCs w:val="40"/>
        </w:rPr>
      </w:pPr>
    </w:p>
    <w:p w:rsidR="00120104" w:rsidRDefault="00120104" w:rsidP="00120104"/>
    <w:p w:rsidR="000A5AFA" w:rsidRDefault="000A5AFA">
      <w:bookmarkStart w:id="0" w:name="_GoBack"/>
      <w:bookmarkEnd w:id="0"/>
    </w:p>
    <w:sectPr w:rsidR="000A5A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104"/>
    <w:rsid w:val="000A5AFA"/>
    <w:rsid w:val="001201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104"/>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104"/>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357</Words>
  <Characters>1965</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dc:creator>
  <cp:lastModifiedBy>bernard</cp:lastModifiedBy>
  <cp:revision>1</cp:revision>
  <dcterms:created xsi:type="dcterms:W3CDTF">2022-03-31T20:10:00Z</dcterms:created>
  <dcterms:modified xsi:type="dcterms:W3CDTF">2022-03-31T20:11:00Z</dcterms:modified>
</cp:coreProperties>
</file>